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977344">
      <w:pPr>
        <w:jc w:val="center"/>
        <w:rPr>
          <w:rFonts w:ascii="Franklin Gothic Book" w:eastAsia="Times New Roman" w:hAnsi="Franklin Gothic Book" w:cs="Arial"/>
          <w:bCs/>
          <w:i/>
          <w:lang w:eastAsia="es-ES"/>
        </w:rPr>
      </w:pPr>
      <w:r w:rsidRPr="0030015B">
        <w:rPr>
          <w:rFonts w:ascii="Franklin Gothic Book" w:eastAsia="Times New Roman" w:hAnsi="Franklin Gothic Book" w:cs="Arial"/>
          <w:bCs/>
          <w:i/>
          <w:lang w:eastAsia="es-ES"/>
        </w:rPr>
        <w:t>“</w:t>
      </w:r>
      <w:r w:rsidR="001832D5">
        <w:rPr>
          <w:rFonts w:ascii="Franklin Gothic Book" w:eastAsia="Times New Roman" w:hAnsi="Franklin Gothic Book" w:cs="Arial"/>
          <w:bCs/>
          <w:i/>
          <w:lang w:eastAsia="es-ES"/>
        </w:rPr>
        <w:t>Aprovechamiento de la semilla de Lúcuma (</w:t>
      </w:r>
      <w:proofErr w:type="spellStart"/>
      <w:r w:rsidR="001832D5">
        <w:rPr>
          <w:rFonts w:ascii="Franklin Gothic Book" w:eastAsia="Times New Roman" w:hAnsi="Franklin Gothic Book" w:cs="Arial"/>
          <w:bCs/>
          <w:i/>
          <w:lang w:eastAsia="es-ES"/>
        </w:rPr>
        <w:t>Pouteria</w:t>
      </w:r>
      <w:proofErr w:type="spellEnd"/>
      <w:r w:rsidR="001832D5">
        <w:rPr>
          <w:rFonts w:ascii="Franklin Gothic Book" w:eastAsia="Times New Roman" w:hAnsi="Franklin Gothic Book" w:cs="Arial"/>
          <w:bCs/>
          <w:i/>
          <w:lang w:eastAsia="es-ES"/>
        </w:rPr>
        <w:t xml:space="preserve"> lúcuma) para la extracción del aceite funcional por CO2 supercrítico y el aislamiento de polímeros para el desarrollo de una  resina biodegradable</w:t>
      </w:r>
      <w:r w:rsidRPr="0030015B">
        <w:rPr>
          <w:rFonts w:ascii="Franklin Gothic Book" w:eastAsia="Times New Roman" w:hAnsi="Franklin Gothic Book" w:cs="Arial"/>
          <w:bCs/>
          <w:i/>
          <w:lang w:eastAsia="es-ES"/>
        </w:rPr>
        <w:t xml:space="preserve">”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1832D5">
        <w:rPr>
          <w:rFonts w:ascii="Franklin Gothic Book" w:eastAsia="Times New Roman" w:hAnsi="Franklin Gothic Book" w:cs="Arial"/>
          <w:bCs/>
          <w:lang w:eastAsia="es-ES"/>
        </w:rPr>
        <w:t>68</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1832D5" w:rsidP="00750044">
      <w:pPr>
        <w:jc w:val="center"/>
      </w:pPr>
      <w:r>
        <w:rPr>
          <w:rFonts w:ascii="Franklin Gothic Book" w:eastAsia="Times New Roman" w:hAnsi="Franklin Gothic Book" w:cs="Arial"/>
          <w:b/>
          <w:bCs/>
          <w:sz w:val="20"/>
          <w:szCs w:val="20"/>
          <w:lang w:eastAsia="es-ES"/>
        </w:rPr>
        <w:t>Contrato N°182-2018-FONDECYT-BM-IADT-AV</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1832D5">
            <w:pPr>
              <w:jc w:val="center"/>
              <w:rPr>
                <w:b/>
                <w:sz w:val="28"/>
              </w:rPr>
            </w:pPr>
            <w:r w:rsidRPr="00E76966">
              <w:rPr>
                <w:b/>
                <w:sz w:val="28"/>
              </w:rPr>
              <w:t xml:space="preserve">COMPARACIÓN DE PRECIOS CP Nº </w:t>
            </w:r>
            <w:r w:rsidR="001832D5">
              <w:rPr>
                <w:b/>
                <w:sz w:val="28"/>
              </w:rPr>
              <w:t>163</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7C6C11">
        <w:rPr>
          <w:color w:val="000000"/>
        </w:rPr>
        <w:t xml:space="preserve">Extrusora </w:t>
      </w:r>
      <w:proofErr w:type="spellStart"/>
      <w:r w:rsidR="007C6C11">
        <w:rPr>
          <w:color w:val="000000"/>
        </w:rPr>
        <w:t>monohusillo</w:t>
      </w:r>
      <w:proofErr w:type="spellEnd"/>
      <w:r w:rsidR="007C6C11">
        <w:rPr>
          <w:color w:val="000000"/>
        </w:rPr>
        <w:t xml:space="preserve"> para laboratorio</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1832D5">
        <w:rPr>
          <w:rFonts w:ascii="Franklin Gothic Book" w:eastAsia="Times New Roman" w:hAnsi="Franklin Gothic Book" w:cs="Arial"/>
          <w:bCs/>
          <w:i/>
          <w:lang w:eastAsia="es-ES"/>
        </w:rPr>
        <w:t>Aprovechamiento de la semilla de Lúcuma (</w:t>
      </w:r>
      <w:proofErr w:type="spellStart"/>
      <w:r w:rsidR="001832D5">
        <w:rPr>
          <w:rFonts w:ascii="Franklin Gothic Book" w:eastAsia="Times New Roman" w:hAnsi="Franklin Gothic Book" w:cs="Arial"/>
          <w:bCs/>
          <w:i/>
          <w:lang w:eastAsia="es-ES"/>
        </w:rPr>
        <w:t>Pouteria</w:t>
      </w:r>
      <w:proofErr w:type="spellEnd"/>
      <w:r w:rsidR="001832D5">
        <w:rPr>
          <w:rFonts w:ascii="Franklin Gothic Book" w:eastAsia="Times New Roman" w:hAnsi="Franklin Gothic Book" w:cs="Arial"/>
          <w:bCs/>
          <w:i/>
          <w:lang w:eastAsia="es-ES"/>
        </w:rPr>
        <w:t xml:space="preserve"> lúcuma) para la extracción del aceite funcional por CO2 supercrítico y el aislamiento de polímeros para el desarrollo de una  resina biodegradable</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1832D5">
        <w:t>05</w:t>
      </w:r>
      <w:r w:rsidR="005C25C7">
        <w:t xml:space="preserve"> de </w:t>
      </w:r>
      <w:r w:rsidR="001832D5">
        <w:t>setiembre</w:t>
      </w:r>
      <w:r w:rsidRPr="00E01E76">
        <w:t xml:space="preserve"> hasta las 17 horas. </w:t>
      </w:r>
      <w:r>
        <w:t xml:space="preserve">El oferente podrá entregar su cotización </w:t>
      </w:r>
      <w:r w:rsidRPr="0010101B">
        <w:t xml:space="preserve">por correo electrónico </w:t>
      </w:r>
      <w:hyperlink r:id="rId6" w:history="1">
        <w:r w:rsidRPr="00D22A1D">
          <w:rPr>
            <w:rStyle w:val="Hipervnculo"/>
          </w:rPr>
          <w:t>logistica-compras@pucp.pe</w:t>
        </w:r>
      </w:hyperlink>
      <w:r>
        <w:t xml:space="preserve"> </w:t>
      </w:r>
      <w:r w:rsidR="001832D5">
        <w:t xml:space="preserve">y </w:t>
      </w:r>
      <w:hyperlink r:id="rId7" w:history="1">
        <w:r w:rsidR="001832D5" w:rsidRPr="006A4088">
          <w:rPr>
            <w:rStyle w:val="Hipervnculo"/>
          </w:rPr>
          <w:t>nlezama@pucp.pe</w:t>
        </w:r>
      </w:hyperlink>
      <w:r w:rsidR="001832D5">
        <w:t xml:space="preserve"> </w:t>
      </w:r>
      <w:r w:rsidR="00E0192E">
        <w:t xml:space="preserve">con el </w:t>
      </w:r>
      <w:r w:rsidR="00E745D3">
        <w:t xml:space="preserve">nombre de asunto: </w:t>
      </w:r>
      <w:r w:rsidR="001832D5">
        <w:rPr>
          <w:b/>
        </w:rPr>
        <w:t>COMPARACIÓN DE PRECIOS CP Nº 163</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7C6C11" w:rsidRDefault="007C6C11" w:rsidP="007C6C11">
      <w:pPr>
        <w:rPr>
          <w:rFonts w:eastAsia="Arial Narrow"/>
          <w:b/>
        </w:rPr>
      </w:pPr>
      <w:r>
        <w:rPr>
          <w:b/>
          <w:color w:val="000000"/>
        </w:rPr>
        <w:t xml:space="preserve">Nombre del Equipo: </w:t>
      </w:r>
      <w:r>
        <w:rPr>
          <w:color w:val="000000"/>
        </w:rPr>
        <w:t xml:space="preserve">Extrusora </w:t>
      </w:r>
      <w:proofErr w:type="spellStart"/>
      <w:r>
        <w:rPr>
          <w:color w:val="000000"/>
        </w:rPr>
        <w:t>monohusillo</w:t>
      </w:r>
      <w:proofErr w:type="spellEnd"/>
      <w:r>
        <w:rPr>
          <w:color w:val="000000"/>
        </w:rPr>
        <w:t xml:space="preserve"> para laboratorio</w:t>
      </w:r>
    </w:p>
    <w:p w:rsidR="007C6C11" w:rsidRDefault="007C6C11" w:rsidP="007C6C11">
      <w:pPr>
        <w:rPr>
          <w:rFonts w:eastAsia="Times New Roman"/>
          <w:b/>
          <w:color w:val="000000"/>
        </w:rPr>
      </w:pPr>
      <w:r>
        <w:rPr>
          <w:b/>
          <w:color w:val="000000"/>
        </w:rPr>
        <w:t xml:space="preserve">Cantidad: </w:t>
      </w:r>
      <w:r>
        <w:rPr>
          <w:color w:val="000000"/>
        </w:rPr>
        <w:t>01</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8402"/>
      </w:tblGrid>
      <w:tr w:rsidR="007C6C11" w:rsidRPr="007C6C11" w:rsidTr="007C6C11">
        <w:trPr>
          <w:trHeight w:val="500"/>
          <w:jc w:val="center"/>
        </w:trPr>
        <w:tc>
          <w:tcPr>
            <w:tcW w:w="658" w:type="dxa"/>
            <w:tcBorders>
              <w:top w:val="single" w:sz="4" w:space="0" w:color="000000"/>
              <w:left w:val="single" w:sz="4" w:space="0" w:color="000000"/>
              <w:bottom w:val="single" w:sz="4" w:space="0" w:color="000000"/>
              <w:right w:val="single" w:sz="4" w:space="0" w:color="000000"/>
            </w:tcBorders>
            <w:vAlign w:val="center"/>
            <w:hideMark/>
          </w:tcPr>
          <w:p w:rsidR="007C6C11" w:rsidRPr="007C6C11" w:rsidRDefault="007C6C11" w:rsidP="007C6C11">
            <w:pPr>
              <w:spacing w:after="0" w:line="240" w:lineRule="auto"/>
              <w:jc w:val="center"/>
              <w:rPr>
                <w:rFonts w:ascii="Times New Roman" w:eastAsia="Arial" w:hAnsi="Times New Roman" w:cs="Times New Roman"/>
                <w:b/>
                <w:sz w:val="20"/>
                <w:szCs w:val="20"/>
                <w:lang w:val="es-ES" w:eastAsia="es-PE"/>
              </w:rPr>
            </w:pPr>
            <w:r w:rsidRPr="007C6C11">
              <w:rPr>
                <w:rFonts w:ascii="Times New Roman" w:eastAsia="Arial" w:hAnsi="Times New Roman" w:cs="Times New Roman"/>
                <w:b/>
                <w:sz w:val="20"/>
                <w:szCs w:val="20"/>
                <w:lang w:val="es-ES" w:eastAsia="es-PE"/>
              </w:rPr>
              <w:t>N</w:t>
            </w:r>
            <w:r w:rsidRPr="007C6C11">
              <w:rPr>
                <w:rFonts w:ascii="Times New Roman" w:eastAsia="Symbol" w:hAnsi="Times New Roman" w:cs="Times New Roman"/>
                <w:b/>
                <w:sz w:val="20"/>
                <w:szCs w:val="20"/>
                <w:lang w:val="es-ES" w:eastAsia="es-PE"/>
              </w:rPr>
              <w:sym w:font="Times New Roman" w:char="F0B0"/>
            </w:r>
          </w:p>
        </w:tc>
        <w:tc>
          <w:tcPr>
            <w:tcW w:w="8403" w:type="dxa"/>
            <w:tcBorders>
              <w:top w:val="single" w:sz="4" w:space="0" w:color="000000"/>
              <w:left w:val="single" w:sz="4" w:space="0" w:color="000000"/>
              <w:bottom w:val="single" w:sz="4" w:space="0" w:color="000000"/>
              <w:right w:val="single" w:sz="4" w:space="0" w:color="000000"/>
            </w:tcBorders>
            <w:vAlign w:val="center"/>
            <w:hideMark/>
          </w:tcPr>
          <w:p w:rsidR="007C6C11" w:rsidRPr="007C6C11" w:rsidRDefault="007C6C11" w:rsidP="007C6C11">
            <w:pPr>
              <w:spacing w:after="0" w:line="240" w:lineRule="auto"/>
              <w:jc w:val="center"/>
              <w:rPr>
                <w:rFonts w:ascii="Times New Roman" w:eastAsia="Arial" w:hAnsi="Times New Roman" w:cs="Times New Roman"/>
                <w:b/>
                <w:sz w:val="20"/>
                <w:szCs w:val="20"/>
                <w:lang w:val="es-ES" w:eastAsia="es-PE"/>
              </w:rPr>
            </w:pPr>
            <w:r w:rsidRPr="007C6C11">
              <w:rPr>
                <w:rFonts w:ascii="Times New Roman" w:eastAsia="Arial" w:hAnsi="Times New Roman" w:cs="Times New Roman"/>
                <w:b/>
                <w:sz w:val="20"/>
                <w:szCs w:val="20"/>
                <w:lang w:val="es-ES" w:eastAsia="es-PE"/>
              </w:rPr>
              <w:t>Especificaciones Técnicas</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sz w:val="20"/>
                <w:szCs w:val="20"/>
                <w:lang w:val="es-ES" w:eastAsia="es-PE"/>
              </w:rPr>
            </w:pPr>
            <w:r w:rsidRPr="007C6C11">
              <w:rPr>
                <w:rFonts w:ascii="Times New Roman" w:eastAsia="Arial" w:hAnsi="Times New Roman" w:cs="Times New Roman"/>
                <w:b/>
                <w:sz w:val="20"/>
                <w:szCs w:val="20"/>
                <w:lang w:val="es-ES" w:eastAsia="es-PE"/>
              </w:rPr>
              <w:t>1</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sz w:val="20"/>
                <w:szCs w:val="20"/>
                <w:lang w:val="es-ES" w:eastAsia="es-PE"/>
              </w:rPr>
            </w:pPr>
            <w:r w:rsidRPr="007C6C11">
              <w:rPr>
                <w:rFonts w:ascii="Times New Roman" w:eastAsia="Arial" w:hAnsi="Times New Roman" w:cs="Times New Roman"/>
                <w:b/>
                <w:sz w:val="20"/>
                <w:szCs w:val="20"/>
                <w:lang w:val="es-ES" w:eastAsia="es-PE"/>
              </w:rPr>
              <w:t>Generalidades</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color w:val="000000"/>
                <w:sz w:val="20"/>
                <w:szCs w:val="20"/>
                <w:lang w:val="es-ES" w:eastAsia="es-PE"/>
              </w:rPr>
              <w:t>1.1</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widowControl w:val="0"/>
              <w:spacing w:after="0" w:line="240" w:lineRule="auto"/>
              <w:jc w:val="both"/>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 xml:space="preserve">La extrusora de </w:t>
            </w:r>
            <w:proofErr w:type="spellStart"/>
            <w:r w:rsidRPr="007C6C11">
              <w:rPr>
                <w:rFonts w:ascii="Times New Roman" w:eastAsia="Arial" w:hAnsi="Times New Roman" w:cs="Times New Roman"/>
                <w:sz w:val="20"/>
                <w:szCs w:val="20"/>
                <w:lang w:val="es-ES" w:eastAsia="es-PE"/>
              </w:rPr>
              <w:t>monohusillo</w:t>
            </w:r>
            <w:proofErr w:type="spellEnd"/>
            <w:r w:rsidRPr="007C6C11">
              <w:rPr>
                <w:rFonts w:ascii="Times New Roman" w:eastAsia="Arial" w:hAnsi="Times New Roman" w:cs="Times New Roman"/>
                <w:sz w:val="20"/>
                <w:szCs w:val="20"/>
                <w:lang w:val="es-ES" w:eastAsia="es-PE"/>
              </w:rPr>
              <w:t xml:space="preserve"> es uno de los equipos base para la realización de la gelatinización y plastificación (almidón), permitiendo la modificación física del almidón por cocción y expansión; siendo elemental en la producción de productos biodegradables.</w:t>
            </w:r>
          </w:p>
          <w:p w:rsidR="007C6C11" w:rsidRPr="007C6C11" w:rsidRDefault="007C6C11" w:rsidP="007C6C11">
            <w:pPr>
              <w:widowControl w:val="0"/>
              <w:spacing w:after="0" w:line="240" w:lineRule="auto"/>
              <w:jc w:val="both"/>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 xml:space="preserve">Las principales características de una extrusora de </w:t>
            </w:r>
            <w:proofErr w:type="spellStart"/>
            <w:r w:rsidRPr="007C6C11">
              <w:rPr>
                <w:rFonts w:ascii="Times New Roman" w:eastAsia="Arial" w:hAnsi="Times New Roman" w:cs="Times New Roman"/>
                <w:sz w:val="20"/>
                <w:szCs w:val="20"/>
                <w:lang w:val="es-ES" w:eastAsia="es-PE"/>
              </w:rPr>
              <w:t>monohusillo</w:t>
            </w:r>
            <w:proofErr w:type="spellEnd"/>
            <w:r w:rsidRPr="007C6C11">
              <w:rPr>
                <w:rFonts w:ascii="Times New Roman" w:eastAsia="Arial" w:hAnsi="Times New Roman" w:cs="Times New Roman"/>
                <w:sz w:val="20"/>
                <w:szCs w:val="20"/>
                <w:lang w:val="es-ES" w:eastAsia="es-PE"/>
              </w:rPr>
              <w:t xml:space="preserve"> es que su barril estriado en toda su longitud permite obtener una ratio de cizallamiento mejorado y un flujo óptimo del material dentro del barril. Las dos zonas del barril se deben calentar eléctricamente con camisas de calefacción /refrigeración (con aire), y deben poseer una amplia variedad de cabezales (redondos, pasta, de banda, para tubos y capilares </w:t>
            </w:r>
            <w:proofErr w:type="spellStart"/>
            <w:r w:rsidRPr="007C6C11">
              <w:rPr>
                <w:rFonts w:ascii="Times New Roman" w:eastAsia="Arial" w:hAnsi="Times New Roman" w:cs="Times New Roman"/>
                <w:sz w:val="20"/>
                <w:szCs w:val="20"/>
                <w:lang w:val="es-ES" w:eastAsia="es-PE"/>
              </w:rPr>
              <w:t>reométricos</w:t>
            </w:r>
            <w:proofErr w:type="spellEnd"/>
            <w:r w:rsidRPr="007C6C11">
              <w:rPr>
                <w:rFonts w:ascii="Times New Roman" w:eastAsia="Arial" w:hAnsi="Times New Roman" w:cs="Times New Roman"/>
                <w:sz w:val="20"/>
                <w:szCs w:val="20"/>
                <w:lang w:val="es-ES" w:eastAsia="es-PE"/>
              </w:rPr>
              <w:t>) y husillos (Ratios de comprensión 1:1 hasta 1:5, varias geometrías) para cubrir la mayoría de distintos tipos de materiales y tareas de proceso.</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b/>
                <w:color w:val="000000"/>
                <w:sz w:val="20"/>
                <w:szCs w:val="20"/>
                <w:lang w:val="es-ES" w:eastAsia="es-PE"/>
              </w:rPr>
              <w:t>2</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b/>
                <w:color w:val="000000"/>
                <w:sz w:val="20"/>
                <w:szCs w:val="20"/>
                <w:lang w:val="es-ES" w:eastAsia="es-PE"/>
              </w:rPr>
              <w:t xml:space="preserve">Características </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color w:val="000000"/>
                <w:sz w:val="20"/>
                <w:szCs w:val="20"/>
                <w:lang w:val="es-ES" w:eastAsia="es-PE"/>
              </w:rPr>
              <w:t>2.1</w:t>
            </w:r>
          </w:p>
        </w:tc>
        <w:tc>
          <w:tcPr>
            <w:tcW w:w="8403" w:type="dxa"/>
            <w:tcBorders>
              <w:top w:val="single" w:sz="4" w:space="0" w:color="000000"/>
              <w:left w:val="single" w:sz="4" w:space="0" w:color="000000"/>
              <w:bottom w:val="single" w:sz="4" w:space="0" w:color="000000"/>
              <w:right w:val="single" w:sz="4" w:space="0" w:color="000000"/>
            </w:tcBorders>
          </w:tcPr>
          <w:p w:rsidR="007C6C11" w:rsidRPr="007C6C11" w:rsidRDefault="007C6C11" w:rsidP="007C6C11">
            <w:pPr>
              <w:tabs>
                <w:tab w:val="left" w:pos="3105"/>
              </w:tabs>
              <w:spacing w:after="0" w:line="240" w:lineRule="auto"/>
              <w:ind w:left="497"/>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Husillo-Ø:                              &gt; 18 mm</w:t>
            </w:r>
          </w:p>
          <w:p w:rsidR="007C6C11" w:rsidRPr="007C6C11" w:rsidRDefault="007C6C11" w:rsidP="007C6C11">
            <w:pPr>
              <w:tabs>
                <w:tab w:val="left" w:pos="3105"/>
              </w:tabs>
              <w:spacing w:after="0" w:line="240" w:lineRule="auto"/>
              <w:ind w:left="497"/>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Ratio L/D:                              20-30:1 (L: D)</w:t>
            </w:r>
          </w:p>
          <w:p w:rsidR="007C6C11" w:rsidRPr="007C6C11" w:rsidRDefault="007C6C11" w:rsidP="007C6C11">
            <w:pPr>
              <w:tabs>
                <w:tab w:val="left" w:pos="3105"/>
              </w:tabs>
              <w:spacing w:after="0" w:line="240" w:lineRule="auto"/>
              <w:ind w:left="497"/>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 xml:space="preserve">Potencia de transmisión:        &gt; 10 kW </w:t>
            </w:r>
          </w:p>
          <w:p w:rsidR="007C6C11" w:rsidRPr="007C6C11" w:rsidRDefault="007C6C11" w:rsidP="007C6C11">
            <w:pPr>
              <w:tabs>
                <w:tab w:val="left" w:pos="3105"/>
              </w:tabs>
              <w:spacing w:after="0" w:line="240" w:lineRule="auto"/>
              <w:ind w:left="497"/>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Velocidad del husillo:           10 - 250 rpm</w:t>
            </w:r>
          </w:p>
          <w:p w:rsidR="007C6C11" w:rsidRPr="007C6C11" w:rsidRDefault="007C6C11" w:rsidP="007C6C11">
            <w:pPr>
              <w:tabs>
                <w:tab w:val="left" w:pos="3105"/>
              </w:tabs>
              <w:spacing w:after="0" w:line="240" w:lineRule="auto"/>
              <w:ind w:left="497"/>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 xml:space="preserve">Materia Prima:                      </w:t>
            </w:r>
            <w:proofErr w:type="spellStart"/>
            <w:r w:rsidRPr="007C6C11">
              <w:rPr>
                <w:rFonts w:ascii="Times New Roman" w:eastAsia="Arial" w:hAnsi="Times New Roman" w:cs="Times New Roman"/>
                <w:sz w:val="20"/>
                <w:szCs w:val="20"/>
                <w:lang w:val="es-ES" w:eastAsia="es-PE"/>
              </w:rPr>
              <w:t>Almidon</w:t>
            </w:r>
            <w:proofErr w:type="spellEnd"/>
            <w:r w:rsidRPr="007C6C11">
              <w:rPr>
                <w:rFonts w:ascii="Times New Roman" w:eastAsia="Arial" w:hAnsi="Times New Roman" w:cs="Times New Roman"/>
                <w:sz w:val="20"/>
                <w:szCs w:val="20"/>
                <w:lang w:val="es-ES" w:eastAsia="es-PE"/>
              </w:rPr>
              <w:t>/PEA/PVOH</w:t>
            </w:r>
          </w:p>
          <w:p w:rsidR="007C6C11" w:rsidRPr="007C6C11" w:rsidRDefault="007C6C11" w:rsidP="007C6C11">
            <w:pPr>
              <w:tabs>
                <w:tab w:val="left" w:pos="3105"/>
              </w:tabs>
              <w:spacing w:after="0" w:line="240" w:lineRule="auto"/>
              <w:ind w:left="497"/>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Temperatura de barril:           máx. 400 °C</w:t>
            </w:r>
          </w:p>
          <w:p w:rsidR="007C6C11" w:rsidRPr="007C6C11" w:rsidRDefault="007C6C11" w:rsidP="007C6C11">
            <w:pPr>
              <w:tabs>
                <w:tab w:val="left" w:pos="3105"/>
              </w:tabs>
              <w:spacing w:after="0" w:line="240" w:lineRule="auto"/>
              <w:ind w:left="497"/>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Capacidad Máxima:        2 - 10 kg/h</w:t>
            </w:r>
          </w:p>
          <w:p w:rsidR="007C6C11" w:rsidRPr="007C6C11" w:rsidRDefault="007C6C11" w:rsidP="007C6C11">
            <w:pPr>
              <w:tabs>
                <w:tab w:val="left" w:pos="3105"/>
              </w:tabs>
              <w:spacing w:after="0" w:line="240" w:lineRule="auto"/>
              <w:ind w:left="497"/>
              <w:rPr>
                <w:rFonts w:ascii="Times New Roman" w:eastAsia="Arial" w:hAnsi="Times New Roman" w:cs="Times New Roman"/>
                <w:sz w:val="20"/>
                <w:szCs w:val="20"/>
                <w:lang w:val="es-ES" w:eastAsia="es-PE"/>
              </w:rPr>
            </w:pP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b/>
                <w:color w:val="000000"/>
                <w:sz w:val="20"/>
                <w:szCs w:val="20"/>
                <w:lang w:val="es-ES" w:eastAsia="es-PE"/>
              </w:rPr>
              <w:t>4</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b/>
                <w:color w:val="000000"/>
                <w:sz w:val="20"/>
                <w:szCs w:val="20"/>
                <w:lang w:val="es-ES" w:eastAsia="es-PE"/>
              </w:rPr>
              <w:t xml:space="preserve"> </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color w:val="000000"/>
                <w:sz w:val="20"/>
                <w:szCs w:val="20"/>
                <w:lang w:val="es-ES" w:eastAsia="es-PE"/>
              </w:rPr>
              <w:t>4.1</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Se debe entregar los manuales de operación y mantenimiento del sistema en el idioma español e inglés.</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b/>
                <w:color w:val="000000"/>
                <w:sz w:val="20"/>
                <w:szCs w:val="20"/>
                <w:lang w:val="es-ES" w:eastAsia="es-PE"/>
              </w:rPr>
              <w:t>5</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sz w:val="20"/>
                <w:szCs w:val="20"/>
                <w:lang w:val="es-ES" w:eastAsia="es-PE"/>
              </w:rPr>
            </w:pPr>
            <w:r w:rsidRPr="007C6C11">
              <w:rPr>
                <w:rFonts w:ascii="Times New Roman" w:eastAsia="Arial" w:hAnsi="Times New Roman" w:cs="Times New Roman"/>
                <w:b/>
                <w:sz w:val="20"/>
                <w:szCs w:val="20"/>
                <w:lang w:val="es-ES" w:eastAsia="es-PE"/>
              </w:rPr>
              <w:t>Puesta a punto e instalación</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color w:val="000000"/>
                <w:sz w:val="20"/>
                <w:szCs w:val="20"/>
                <w:lang w:val="es-ES" w:eastAsia="es-PE"/>
              </w:rPr>
              <w:t>5.1</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ind w:left="-63"/>
              <w:jc w:val="both"/>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color w:val="000000"/>
                <w:sz w:val="20"/>
                <w:szCs w:val="20"/>
                <w:lang w:val="es-ES" w:eastAsia="es-PE"/>
              </w:rPr>
              <w:t>El equipo se entregará en el área de logística de la Pontifica Universidad Católica del Perú, incluyendo todos aquellos elementos necesarios (Cable de alimentación  y manual de instrucciones) para su correcto funcionamiento e instalación en el Laboratorio de Procesos Industriales.</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b/>
                <w:color w:val="000000"/>
                <w:sz w:val="20"/>
                <w:szCs w:val="20"/>
                <w:lang w:val="es-ES" w:eastAsia="es-PE"/>
              </w:rPr>
              <w:t>6</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b/>
                <w:color w:val="000000"/>
                <w:sz w:val="20"/>
                <w:szCs w:val="20"/>
                <w:lang w:val="es-ES" w:eastAsia="es-PE"/>
              </w:rPr>
              <w:t>Garantía</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color w:val="000000"/>
                <w:sz w:val="20"/>
                <w:szCs w:val="20"/>
                <w:lang w:val="es-ES" w:eastAsia="es-PE"/>
              </w:rPr>
              <w:t>6.1</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ind w:left="-63" w:hanging="360"/>
              <w:jc w:val="both"/>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color w:val="000000"/>
                <w:sz w:val="20"/>
                <w:szCs w:val="20"/>
                <w:lang w:val="es-ES" w:eastAsia="es-PE"/>
              </w:rPr>
              <w:t xml:space="preserve">1      12 meses </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b/>
                <w:color w:val="000000"/>
                <w:sz w:val="20"/>
                <w:szCs w:val="20"/>
                <w:lang w:val="es-ES" w:eastAsia="es-PE"/>
              </w:rPr>
              <w:t xml:space="preserve"> 7</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ind w:left="-63" w:hanging="360"/>
              <w:jc w:val="both"/>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b/>
                <w:color w:val="000000"/>
                <w:sz w:val="20"/>
                <w:szCs w:val="20"/>
                <w:lang w:val="es-ES" w:eastAsia="es-PE"/>
              </w:rPr>
              <w:t>Ti     Tiempo de entrega del equipo</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color w:val="000000"/>
                <w:sz w:val="20"/>
                <w:szCs w:val="20"/>
                <w:lang w:val="es-ES" w:eastAsia="es-PE"/>
              </w:rPr>
              <w:t>7.1</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jc w:val="both"/>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color w:val="000000"/>
                <w:sz w:val="20"/>
                <w:szCs w:val="20"/>
                <w:lang w:val="es-ES" w:eastAsia="es-PE"/>
              </w:rPr>
              <w:t>15-30 días calendarios</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b/>
                <w:color w:val="000000"/>
                <w:sz w:val="20"/>
                <w:szCs w:val="20"/>
                <w:lang w:val="es-ES" w:eastAsia="es-PE"/>
              </w:rPr>
              <w:t>8</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b/>
                <w:color w:val="000000"/>
                <w:sz w:val="20"/>
                <w:szCs w:val="20"/>
                <w:lang w:val="es-ES" w:eastAsia="es-PE"/>
              </w:rPr>
              <w:t>Requerimientos de Energía Eléctrica</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color w:val="000000"/>
                <w:sz w:val="20"/>
                <w:szCs w:val="20"/>
                <w:lang w:val="es-ES" w:eastAsia="es-PE"/>
              </w:rPr>
              <w:t>8.1</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color w:val="000000"/>
                <w:sz w:val="20"/>
                <w:szCs w:val="20"/>
                <w:lang w:val="es-ES" w:eastAsia="es-PE"/>
              </w:rPr>
              <w:t>Voltaje 220 V</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b/>
                <w:color w:val="000000"/>
                <w:sz w:val="20"/>
                <w:szCs w:val="20"/>
                <w:lang w:val="es-ES" w:eastAsia="es-PE"/>
              </w:rPr>
              <w:t>9</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color w:val="000000"/>
                <w:sz w:val="20"/>
                <w:szCs w:val="20"/>
                <w:lang w:val="es-ES" w:eastAsia="es-PE"/>
              </w:rPr>
            </w:pPr>
            <w:r w:rsidRPr="007C6C11">
              <w:rPr>
                <w:rFonts w:ascii="Times New Roman" w:eastAsia="Arial" w:hAnsi="Times New Roman" w:cs="Times New Roman"/>
                <w:b/>
                <w:color w:val="000000"/>
                <w:sz w:val="20"/>
                <w:szCs w:val="20"/>
                <w:lang w:val="es-ES" w:eastAsia="es-PE"/>
              </w:rPr>
              <w:t>Plan de Mantenimiento y calibración del Equipo</w:t>
            </w:r>
          </w:p>
        </w:tc>
      </w:tr>
      <w:tr w:rsidR="007C6C11" w:rsidRPr="007C6C11" w:rsidTr="007C6C11">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color w:val="000000"/>
                <w:sz w:val="20"/>
                <w:szCs w:val="20"/>
                <w:lang w:val="es-ES" w:eastAsia="es-PE"/>
              </w:rPr>
              <w:t>9.1</w:t>
            </w:r>
          </w:p>
        </w:tc>
        <w:tc>
          <w:tcPr>
            <w:tcW w:w="8403" w:type="dxa"/>
            <w:tcBorders>
              <w:top w:val="single" w:sz="4" w:space="0" w:color="000000"/>
              <w:left w:val="single" w:sz="4" w:space="0" w:color="000000"/>
              <w:bottom w:val="single" w:sz="4" w:space="0" w:color="000000"/>
              <w:right w:val="single" w:sz="4" w:space="0" w:color="000000"/>
            </w:tcBorders>
            <w:hideMark/>
          </w:tcPr>
          <w:p w:rsidR="007C6C11" w:rsidRPr="007C6C11" w:rsidRDefault="007C6C11" w:rsidP="007C6C11">
            <w:pPr>
              <w:spacing w:after="0" w:line="240" w:lineRule="auto"/>
              <w:rPr>
                <w:rFonts w:ascii="Times New Roman" w:eastAsia="Arial" w:hAnsi="Times New Roman" w:cs="Times New Roman"/>
                <w:sz w:val="20"/>
                <w:szCs w:val="20"/>
                <w:lang w:val="es-ES" w:eastAsia="es-PE"/>
              </w:rPr>
            </w:pPr>
            <w:r w:rsidRPr="007C6C11">
              <w:rPr>
                <w:rFonts w:ascii="Times New Roman" w:eastAsia="Arial" w:hAnsi="Times New Roman" w:cs="Times New Roman"/>
                <w:sz w:val="20"/>
                <w:szCs w:val="20"/>
                <w:lang w:val="es-ES" w:eastAsia="es-PE"/>
              </w:rPr>
              <w:t xml:space="preserve">El proveedor del equipo deberá brindar una capacitación para el desmontado y montado del equipo, necesario para el mantenimiento preventivo (limpieza y lubricación) de la maquina luego de cada día de operación.  </w:t>
            </w:r>
          </w:p>
          <w:p w:rsidR="007C6C11" w:rsidRPr="007C6C11" w:rsidRDefault="007C6C11" w:rsidP="007C6C11">
            <w:pPr>
              <w:spacing w:after="0" w:line="240" w:lineRule="auto"/>
              <w:rPr>
                <w:rFonts w:ascii="Times New Roman" w:eastAsia="Arial" w:hAnsi="Times New Roman" w:cs="Times New Roman"/>
                <w:b/>
                <w:color w:val="000000"/>
                <w:sz w:val="20"/>
                <w:szCs w:val="20"/>
                <w:lang w:val="es-ES" w:eastAsia="es-PE"/>
              </w:rPr>
            </w:pPr>
            <w:r w:rsidRPr="007C6C11">
              <w:rPr>
                <w:rFonts w:ascii="Times New Roman" w:eastAsia="Arial" w:hAnsi="Times New Roman" w:cs="Times New Roman"/>
                <w:sz w:val="20"/>
                <w:szCs w:val="20"/>
                <w:lang w:val="es-ES" w:eastAsia="es-PE"/>
              </w:rPr>
              <w:t>El mantenimiento del equipo será realizado por el equipo técnico del Laboratorio de Procesos Industriales.</w:t>
            </w:r>
          </w:p>
        </w:tc>
      </w:tr>
    </w:tbl>
    <w:p w:rsidR="007C6C11" w:rsidRDefault="007C6C11" w:rsidP="007C6C11"/>
    <w:p w:rsidR="007C6C11" w:rsidRDefault="007C6C11" w:rsidP="007C6C11">
      <w:pPr>
        <w:rPr>
          <w:rFonts w:eastAsia="Arial"/>
          <w:sz w:val="20"/>
          <w:szCs w:val="20"/>
          <w:lang w:val="es-ES"/>
        </w:rPr>
      </w:pPr>
    </w:p>
    <w:p w:rsidR="007C6C11" w:rsidRDefault="007C6C11" w:rsidP="007C6C11">
      <w:pPr>
        <w:rPr>
          <w:rFonts w:eastAsia="Arial"/>
          <w:sz w:val="20"/>
          <w:szCs w:val="20"/>
        </w:rPr>
      </w:pPr>
    </w:p>
    <w:p w:rsidR="007C6C11" w:rsidRDefault="007C6C11" w:rsidP="007C6C11">
      <w:pPr>
        <w:rPr>
          <w:rFonts w:eastAsia="Arial"/>
          <w:sz w:val="20"/>
          <w:szCs w:val="20"/>
        </w:rPr>
      </w:pPr>
    </w:p>
    <w:p w:rsidR="00356E72" w:rsidRPr="00D20174" w:rsidRDefault="00356E72" w:rsidP="00356E72">
      <w:pPr>
        <w:rPr>
          <w:b/>
        </w:rPr>
      </w:pPr>
      <w:bookmarkStart w:id="0" w:name="_GoBack"/>
      <w:bookmarkEnd w:id="0"/>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rsidRPr="0010101B">
        <w:t xml:space="preserve">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1832D5">
        <w:t xml:space="preserve">y </w:t>
      </w:r>
      <w:hyperlink r:id="rId10" w:history="1">
        <w:r w:rsidR="001832D5" w:rsidRPr="006A4088">
          <w:rPr>
            <w:rStyle w:val="Hipervnculo"/>
          </w:rPr>
          <w:t>nlezama@pucp.pe</w:t>
        </w:r>
      </w:hyperlink>
      <w:r w:rsidR="001832D5">
        <w:t xml:space="preserve"> </w:t>
      </w:r>
      <w:r w:rsidR="002C1B7B">
        <w:t xml:space="preserve">con el nombre de asunto: </w:t>
      </w:r>
      <w:r w:rsidR="002C1B7B">
        <w:rPr>
          <w:b/>
        </w:rPr>
        <w:t>COMPARA</w:t>
      </w:r>
      <w:r w:rsidR="001832D5">
        <w:rPr>
          <w:b/>
        </w:rPr>
        <w:t>CIÓN DE PRECIOS CP Nº 163</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1832D5">
        <w:t xml:space="preserve"> 05</w:t>
      </w:r>
      <w:r w:rsidR="005C25C7">
        <w:t xml:space="preserve"> de </w:t>
      </w:r>
      <w:r w:rsidR="001832D5">
        <w:t>setiembre</w:t>
      </w:r>
      <w:r w:rsidRPr="00E01E76">
        <w:t xml:space="preserve"> de</w:t>
      </w:r>
      <w:r w:rsidR="001832D5">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1832D5">
        <w:rPr>
          <w:rFonts w:ascii="Franklin Gothic Book" w:eastAsia="Times New Roman" w:hAnsi="Franklin Gothic Book" w:cs="Arial"/>
          <w:bCs/>
          <w:i/>
          <w:lang w:eastAsia="es-ES"/>
        </w:rPr>
        <w:t>Aprovechamiento de la semilla de Lúcuma (</w:t>
      </w:r>
      <w:proofErr w:type="spellStart"/>
      <w:r w:rsidR="001832D5">
        <w:rPr>
          <w:rFonts w:ascii="Franklin Gothic Book" w:eastAsia="Times New Roman" w:hAnsi="Franklin Gothic Book" w:cs="Arial"/>
          <w:bCs/>
          <w:i/>
          <w:lang w:eastAsia="es-ES"/>
        </w:rPr>
        <w:t>Pouteria</w:t>
      </w:r>
      <w:proofErr w:type="spellEnd"/>
      <w:r w:rsidR="001832D5">
        <w:rPr>
          <w:rFonts w:ascii="Franklin Gothic Book" w:eastAsia="Times New Roman" w:hAnsi="Franklin Gothic Book" w:cs="Arial"/>
          <w:bCs/>
          <w:i/>
          <w:lang w:eastAsia="es-ES"/>
        </w:rPr>
        <w:t xml:space="preserve"> lúcuma) para la extracción del aceite funcional por CO2 supercrítico y el aislamiento de polímeros para el desarrollo de una  resina biodegradable</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r w:rsidR="00C70536">
              <w:rPr>
                <w:rFonts w:ascii="Calibri" w:eastAsia="Times New Roman" w:hAnsi="Calibri" w:cs="Times New Roman"/>
                <w:color w:val="000000"/>
                <w:lang w:eastAsia="es-PE"/>
              </w:rPr>
              <w:t>1</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7C6C11"/>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1536C3"/>
    <w:rsid w:val="001832D5"/>
    <w:rsid w:val="00286A49"/>
    <w:rsid w:val="002C1B7B"/>
    <w:rsid w:val="002E425A"/>
    <w:rsid w:val="0030015B"/>
    <w:rsid w:val="00356E72"/>
    <w:rsid w:val="00383141"/>
    <w:rsid w:val="005C25C7"/>
    <w:rsid w:val="006D0039"/>
    <w:rsid w:val="006D1099"/>
    <w:rsid w:val="00750044"/>
    <w:rsid w:val="00781409"/>
    <w:rsid w:val="007C6C11"/>
    <w:rsid w:val="00857632"/>
    <w:rsid w:val="008C05EA"/>
    <w:rsid w:val="009216F9"/>
    <w:rsid w:val="009219C1"/>
    <w:rsid w:val="00977344"/>
    <w:rsid w:val="009A1105"/>
    <w:rsid w:val="009D5F2C"/>
    <w:rsid w:val="00A4622B"/>
    <w:rsid w:val="00A57DE5"/>
    <w:rsid w:val="00A84235"/>
    <w:rsid w:val="00A92900"/>
    <w:rsid w:val="00AB2930"/>
    <w:rsid w:val="00B61AC1"/>
    <w:rsid w:val="00B76E76"/>
    <w:rsid w:val="00BD0A76"/>
    <w:rsid w:val="00BD700C"/>
    <w:rsid w:val="00C70536"/>
    <w:rsid w:val="00CC598D"/>
    <w:rsid w:val="00D20174"/>
    <w:rsid w:val="00E0192E"/>
    <w:rsid w:val="00E400A3"/>
    <w:rsid w:val="00E745D3"/>
    <w:rsid w:val="00ED7E16"/>
    <w:rsid w:val="00F313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489172679">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923339138">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3049</Words>
  <Characters>16773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29</cp:revision>
  <dcterms:created xsi:type="dcterms:W3CDTF">2019-05-06T15:19:00Z</dcterms:created>
  <dcterms:modified xsi:type="dcterms:W3CDTF">2019-08-28T20:53:00Z</dcterms:modified>
</cp:coreProperties>
</file>